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方正仿宋_GBK" w:cs="方正小标宋简体"/>
          <w:color w:val="auto"/>
          <w:sz w:val="36"/>
          <w:szCs w:val="36"/>
          <w:u w:val="none"/>
          <w:lang w:eastAsia="zh-CN"/>
        </w:rPr>
      </w:pP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</w:rPr>
        <w:t>附件</w:t>
      </w:r>
      <w:r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eastAsia="zh-CN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  <w:lang w:val="en-US" w:eastAsia="zh-CN"/>
        </w:rPr>
        <w:t>市场价格调查</w:t>
      </w:r>
      <w:r>
        <w:rPr>
          <w:rFonts w:hint="eastAsia" w:ascii="方正小标宋简体" w:hAnsi="方正小标宋简体" w:eastAsia="方正小标宋简体" w:cs="方正小标宋简体"/>
          <w:color w:val="auto"/>
          <w:sz w:val="36"/>
          <w:szCs w:val="36"/>
          <w:u w:val="none"/>
        </w:rPr>
        <w:t>报价单</w:t>
      </w:r>
    </w:p>
    <w:tbl>
      <w:tblPr>
        <w:tblStyle w:val="8"/>
        <w:tblW w:w="94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8"/>
        <w:gridCol w:w="71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exact"/>
          <w:jc w:val="center"/>
        </w:trPr>
        <w:tc>
          <w:tcPr>
            <w:tcW w:w="2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eastAsia="仿宋_GB2312"/>
                <w:b/>
                <w:color w:val="auto"/>
                <w:sz w:val="28"/>
                <w:szCs w:val="28"/>
                <w:u w:val="none"/>
              </w:rPr>
            </w:pPr>
            <w:r>
              <w:rPr>
                <w:rFonts w:ascii="仿宋_GB2312" w:eastAsia="仿宋_GB2312"/>
                <w:b/>
                <w:color w:val="auto"/>
                <w:sz w:val="28"/>
                <w:szCs w:val="28"/>
                <w:u w:val="none"/>
              </w:rPr>
              <w:t>项目名称</w:t>
            </w:r>
          </w:p>
        </w:tc>
        <w:tc>
          <w:tcPr>
            <w:tcW w:w="7171" w:type="dxa"/>
            <w:vAlign w:val="center"/>
          </w:tcPr>
          <w:p>
            <w:pP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 w:val="0"/>
                <w:bCs w:val="0"/>
                <w:color w:val="auto"/>
                <w:kern w:val="0"/>
                <w:sz w:val="32"/>
                <w:szCs w:val="32"/>
                <w:lang w:val="en-US" w:eastAsia="zh-CN"/>
              </w:rPr>
              <w:t>明台特色小吃美食嘉年华项目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default" w:ascii="仿宋_GB2312" w:eastAsia="仿宋_GB2312"/>
                <w:color w:val="auto"/>
                <w:sz w:val="24"/>
                <w:szCs w:val="24"/>
                <w:u w:val="no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eastAsia="仿宋_GB2312"/>
                <w:color w:val="auto"/>
                <w:u w:val="none"/>
                <w:lang w:eastAsia="zh-CN"/>
              </w:rPr>
            </w:pPr>
            <w:r>
              <w:rPr>
                <w:rFonts w:ascii="仿宋_GB2312" w:eastAsia="仿宋_GB2312"/>
                <w:b/>
                <w:color w:val="auto"/>
                <w:sz w:val="28"/>
                <w:szCs w:val="28"/>
                <w:u w:val="none"/>
              </w:rPr>
              <w:t>报价单位名称</w:t>
            </w:r>
          </w:p>
        </w:tc>
        <w:tc>
          <w:tcPr>
            <w:tcW w:w="7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eastAsia="仿宋_GB2312"/>
                <w:b/>
                <w:color w:val="auto"/>
                <w:sz w:val="28"/>
                <w:szCs w:val="28"/>
                <w:u w:val="none"/>
              </w:rPr>
            </w:pPr>
            <w:r>
              <w:rPr>
                <w:rFonts w:ascii="仿宋_GB2312" w:eastAsia="仿宋_GB2312"/>
                <w:b/>
                <w:color w:val="auto"/>
                <w:sz w:val="28"/>
                <w:szCs w:val="28"/>
                <w:u w:val="none"/>
              </w:rPr>
              <w:t>单位地址</w:t>
            </w:r>
          </w:p>
        </w:tc>
        <w:tc>
          <w:tcPr>
            <w:tcW w:w="7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eastAsia="仿宋_GB2312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eastAsia="仿宋_GB2312"/>
                <w:b/>
                <w:color w:val="auto"/>
                <w:sz w:val="28"/>
                <w:szCs w:val="28"/>
                <w:u w:val="none"/>
              </w:rPr>
            </w:pPr>
            <w:r>
              <w:rPr>
                <w:rFonts w:ascii="仿宋_GB2312" w:eastAsia="仿宋_GB2312"/>
                <w:b/>
                <w:color w:val="auto"/>
                <w:sz w:val="28"/>
                <w:szCs w:val="28"/>
                <w:u w:val="none"/>
              </w:rPr>
              <w:t>联系人</w:t>
            </w:r>
          </w:p>
        </w:tc>
        <w:tc>
          <w:tcPr>
            <w:tcW w:w="7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eastAsia="仿宋_GB2312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eastAsia="仿宋_GB2312"/>
                <w:b/>
                <w:color w:val="auto"/>
                <w:sz w:val="28"/>
                <w:szCs w:val="28"/>
                <w:u w:val="none"/>
              </w:rPr>
            </w:pPr>
            <w:r>
              <w:rPr>
                <w:rFonts w:ascii="仿宋_GB2312" w:eastAsia="仿宋_GB2312"/>
                <w:b/>
                <w:color w:val="auto"/>
                <w:sz w:val="28"/>
                <w:szCs w:val="28"/>
                <w:u w:val="none"/>
              </w:rPr>
              <w:t>联系电话</w:t>
            </w:r>
          </w:p>
        </w:tc>
        <w:tc>
          <w:tcPr>
            <w:tcW w:w="7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eastAsia="仿宋_GB2312"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/>
                <w:b/>
                <w:color w:val="auto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  <w:u w:val="none"/>
                <w:lang w:eastAsia="zh-CN"/>
              </w:rPr>
              <w:t>报价（万元）</w:t>
            </w:r>
          </w:p>
        </w:tc>
        <w:tc>
          <w:tcPr>
            <w:tcW w:w="7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eastAsia="仿宋_GB2312"/>
                <w:b/>
                <w:color w:val="auto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1" w:hRule="atLeast"/>
          <w:jc w:val="center"/>
        </w:trPr>
        <w:tc>
          <w:tcPr>
            <w:tcW w:w="229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eastAsia="仿宋_GB2312"/>
                <w:b/>
                <w:color w:val="auto"/>
                <w:sz w:val="28"/>
                <w:szCs w:val="28"/>
                <w:u w:val="none"/>
              </w:rPr>
            </w:pPr>
            <w:r>
              <w:rPr>
                <w:rFonts w:ascii="仿宋_GB2312" w:eastAsia="仿宋_GB2312"/>
                <w:b/>
                <w:color w:val="auto"/>
                <w:sz w:val="28"/>
                <w:szCs w:val="28"/>
                <w:u w:val="none"/>
              </w:rPr>
              <w:t>法人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ascii="仿宋_GB2312" w:eastAsia="仿宋_GB2312"/>
                <w:b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  <w:u w:val="none"/>
              </w:rPr>
              <w:t>（</w:t>
            </w:r>
            <w:r>
              <w:rPr>
                <w:rFonts w:ascii="仿宋_GB2312" w:eastAsia="仿宋_GB2312"/>
                <w:b/>
                <w:color w:val="auto"/>
                <w:sz w:val="28"/>
                <w:szCs w:val="28"/>
                <w:u w:val="none"/>
              </w:rPr>
              <w:t>或授权人</w:t>
            </w:r>
            <w:r>
              <w:rPr>
                <w:rFonts w:hint="eastAsia" w:ascii="仿宋_GB2312" w:eastAsia="仿宋_GB2312"/>
                <w:b/>
                <w:color w:val="auto"/>
                <w:sz w:val="28"/>
                <w:szCs w:val="28"/>
                <w:u w:val="none"/>
              </w:rPr>
              <w:t>）</w:t>
            </w:r>
          </w:p>
        </w:tc>
        <w:tc>
          <w:tcPr>
            <w:tcW w:w="7171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            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仿宋_GB2312" w:eastAsia="仿宋_GB2312"/>
                <w:color w:val="auto"/>
                <w:sz w:val="28"/>
                <w:szCs w:val="28"/>
                <w:u w:val="none"/>
              </w:rPr>
            </w:pPr>
            <w:r>
              <w:rPr>
                <w:rFonts w:ascii="仿宋_GB2312" w:eastAsia="仿宋_GB2312"/>
                <w:color w:val="auto"/>
                <w:sz w:val="28"/>
                <w:szCs w:val="28"/>
                <w:u w:val="none"/>
              </w:rPr>
              <w:t>签名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</w:rPr>
              <w:t xml:space="preserve">： </w:t>
            </w:r>
            <w:r>
              <w:rPr>
                <w:rFonts w:ascii="仿宋_GB2312" w:eastAsia="仿宋_GB2312"/>
                <w:color w:val="auto"/>
                <w:sz w:val="28"/>
                <w:szCs w:val="28"/>
                <w:u w:val="none"/>
              </w:rPr>
              <w:t xml:space="preserve"> 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</w:t>
            </w:r>
            <w:r>
              <w:rPr>
                <w:rFonts w:ascii="仿宋_GB2312" w:eastAsia="仿宋_GB2312"/>
                <w:color w:val="auto"/>
                <w:sz w:val="28"/>
                <w:szCs w:val="28"/>
                <w:u w:val="none"/>
              </w:rPr>
              <w:t xml:space="preserve"> 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  <w:lang w:val="en-US" w:eastAsia="zh-CN"/>
              </w:rPr>
              <w:t xml:space="preserve">                单位：</w:t>
            </w:r>
            <w:r>
              <w:rPr>
                <w:rFonts w:hint="eastAsia" w:ascii="仿宋_GB2312" w:eastAsia="仿宋_GB2312"/>
                <w:color w:val="auto"/>
                <w:sz w:val="28"/>
                <w:szCs w:val="28"/>
                <w:u w:val="none"/>
              </w:rPr>
              <w:t>（公章）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80"/>
              <w:jc w:val="right"/>
              <w:textAlignment w:val="auto"/>
              <w:rPr>
                <w:color w:val="auto"/>
                <w:u w:val="none"/>
              </w:rPr>
            </w:pPr>
            <w:r>
              <w:rPr>
                <w:rFonts w:hint="eastAsia"/>
                <w:color w:val="auto"/>
                <w:u w:val="none"/>
              </w:rPr>
              <w:t xml:space="preserve"> </w:t>
            </w:r>
            <w:r>
              <w:rPr>
                <w:color w:val="auto"/>
                <w:u w:val="none"/>
              </w:rPr>
              <w:t xml:space="preserve"> </w:t>
            </w:r>
          </w:p>
          <w:p>
            <w:pPr>
              <w:pStyle w:val="10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480"/>
              <w:jc w:val="right"/>
              <w:textAlignment w:val="auto"/>
              <w:rPr>
                <w:color w:val="auto"/>
                <w:u w:val="none"/>
              </w:rPr>
            </w:pPr>
            <w:r>
              <w:rPr>
                <w:color w:val="auto"/>
                <w:u w:val="none"/>
              </w:rPr>
              <w:t xml:space="preserve">  年</w:t>
            </w:r>
            <w:r>
              <w:rPr>
                <w:rFonts w:hint="eastAsia"/>
                <w:color w:val="auto"/>
                <w:u w:val="none"/>
              </w:rPr>
              <w:t xml:space="preserve"> </w:t>
            </w:r>
            <w:r>
              <w:rPr>
                <w:color w:val="auto"/>
                <w:u w:val="none"/>
              </w:rPr>
              <w:t xml:space="preserve">  月</w:t>
            </w:r>
            <w:r>
              <w:rPr>
                <w:rFonts w:hint="eastAsia"/>
                <w:color w:val="auto"/>
                <w:u w:val="none"/>
              </w:rPr>
              <w:t xml:space="preserve"> </w:t>
            </w:r>
            <w:r>
              <w:rPr>
                <w:color w:val="auto"/>
                <w:u w:val="none"/>
              </w:rPr>
              <w:t xml:space="preserve">  日</w:t>
            </w:r>
          </w:p>
        </w:tc>
      </w:tr>
    </w:tbl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Calibri" w:eastAsia="仿宋_GB2312" w:cs="Times New Roman"/>
          <w:b/>
          <w:bCs/>
          <w:color w:val="auto"/>
          <w:kern w:val="2"/>
          <w:sz w:val="28"/>
          <w:szCs w:val="28"/>
          <w:u w:val="none"/>
          <w:lang w:val="en-US" w:eastAsia="zh-CN" w:bidi="ar-SA"/>
        </w:rPr>
      </w:pPr>
      <w:r>
        <w:rPr>
          <w:rFonts w:hint="eastAsia" w:ascii="仿宋_GB2312" w:hAnsi="Calibri" w:eastAsia="仿宋_GB2312" w:cs="Times New Roman"/>
          <w:b/>
          <w:bCs/>
          <w:color w:val="auto"/>
          <w:kern w:val="2"/>
          <w:sz w:val="28"/>
          <w:szCs w:val="28"/>
          <w:u w:val="none"/>
          <w:lang w:val="en-US" w:eastAsia="zh-CN" w:bidi="ar-SA"/>
        </w:rPr>
        <w:t>备注：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280" w:hanging="280" w:hangingChars="100"/>
        <w:jc w:val="left"/>
        <w:textAlignment w:val="auto"/>
        <w:rPr>
          <w:rFonts w:ascii="仿宋_GB2312" w:eastAsia="仿宋_GB2312"/>
          <w:color w:val="auto"/>
          <w:sz w:val="28"/>
          <w:szCs w:val="28"/>
          <w:u w:val="none"/>
        </w:rPr>
      </w:pPr>
      <w:r>
        <w:rPr>
          <w:rFonts w:hint="eastAsia" w:ascii="仿宋_GB2312" w:eastAsia="仿宋_GB2312"/>
          <w:color w:val="auto"/>
          <w:sz w:val="28"/>
          <w:szCs w:val="28"/>
          <w:u w:val="none"/>
        </w:rPr>
        <w:t>1</w:t>
      </w:r>
      <w:r>
        <w:rPr>
          <w:rFonts w:ascii="仿宋_GB2312" w:eastAsia="仿宋_GB2312"/>
          <w:color w:val="auto"/>
          <w:sz w:val="28"/>
          <w:szCs w:val="28"/>
          <w:u w:val="none"/>
        </w:rPr>
        <w:t>.</w:t>
      </w:r>
      <w:r>
        <w:rPr>
          <w:rFonts w:hint="eastAsia" w:ascii="仿宋_GB2312" w:eastAsia="仿宋_GB2312"/>
          <w:color w:val="auto"/>
          <w:sz w:val="28"/>
          <w:szCs w:val="28"/>
          <w:u w:val="none"/>
          <w:lang w:eastAsia="zh-CN"/>
        </w:rPr>
        <w:t>提交</w:t>
      </w:r>
      <w:r>
        <w:rPr>
          <w:rFonts w:ascii="仿宋_GB2312" w:eastAsia="仿宋_GB2312"/>
          <w:color w:val="auto"/>
          <w:sz w:val="28"/>
          <w:szCs w:val="28"/>
          <w:u w:val="none"/>
        </w:rPr>
        <w:t>单位</w:t>
      </w:r>
      <w:r>
        <w:rPr>
          <w:rFonts w:hint="eastAsia" w:ascii="仿宋_GB2312" w:eastAsia="仿宋_GB2312"/>
          <w:color w:val="auto"/>
          <w:sz w:val="28"/>
          <w:szCs w:val="28"/>
          <w:u w:val="none"/>
          <w:lang w:eastAsia="zh-CN"/>
        </w:rPr>
        <w:t>需</w:t>
      </w:r>
      <w:r>
        <w:rPr>
          <w:rFonts w:ascii="仿宋_GB2312" w:eastAsia="仿宋_GB2312"/>
          <w:color w:val="auto"/>
          <w:sz w:val="28"/>
          <w:szCs w:val="28"/>
          <w:u w:val="none"/>
        </w:rPr>
        <w:t>符合</w:t>
      </w:r>
      <w:r>
        <w:rPr>
          <w:rFonts w:hint="eastAsia" w:ascii="仿宋_GB2312" w:eastAsia="仿宋_GB2312"/>
          <w:color w:val="auto"/>
          <w:sz w:val="28"/>
          <w:szCs w:val="28"/>
          <w:u w:val="none"/>
        </w:rPr>
        <w:t>《中华人民共和国政府采购法》第二十二条规定条件，不接受联合体</w:t>
      </w:r>
      <w:r>
        <w:rPr>
          <w:rFonts w:hint="eastAsia" w:ascii="仿宋_GB2312" w:eastAsia="仿宋_GB2312"/>
          <w:color w:val="auto"/>
          <w:sz w:val="28"/>
          <w:szCs w:val="28"/>
          <w:u w:val="none"/>
          <w:lang w:val="en-US" w:eastAsia="zh-CN"/>
        </w:rPr>
        <w:t>报价</w:t>
      </w:r>
      <w:r>
        <w:rPr>
          <w:rFonts w:hint="eastAsia" w:ascii="仿宋_GB2312" w:eastAsia="仿宋_GB2312"/>
          <w:color w:val="auto"/>
          <w:sz w:val="28"/>
          <w:szCs w:val="28"/>
          <w:u w:val="none"/>
        </w:rPr>
        <w:t>；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仿宋_GB2312" w:hAnsi="Calibri" w:eastAsia="仿宋_GB2312"/>
          <w:color w:val="auto"/>
          <w:sz w:val="28"/>
          <w:szCs w:val="28"/>
          <w:u w:val="none"/>
        </w:rPr>
      </w:pPr>
      <w:r>
        <w:rPr>
          <w:rFonts w:hint="eastAsia" w:ascii="仿宋_GB2312" w:hAnsi="Calibri" w:eastAsia="仿宋_GB2312"/>
          <w:color w:val="auto"/>
          <w:sz w:val="28"/>
          <w:szCs w:val="28"/>
          <w:u w:val="none"/>
        </w:rPr>
        <w:t>2</w:t>
      </w:r>
      <w:r>
        <w:rPr>
          <w:rFonts w:ascii="仿宋_GB2312" w:hAnsi="Calibri" w:eastAsia="仿宋_GB2312"/>
          <w:color w:val="auto"/>
          <w:sz w:val="28"/>
          <w:szCs w:val="28"/>
          <w:u w:val="none"/>
        </w:rPr>
        <w:t>.</w:t>
      </w:r>
      <w:r>
        <w:rPr>
          <w:rFonts w:hint="eastAsia" w:ascii="仿宋_GB2312" w:hAnsi="Calibri" w:eastAsia="仿宋_GB2312"/>
          <w:color w:val="auto"/>
          <w:sz w:val="28"/>
          <w:szCs w:val="28"/>
          <w:u w:val="none"/>
        </w:rPr>
        <w:t>提交营业执照复印件、本</w:t>
      </w:r>
      <w:r>
        <w:rPr>
          <w:rFonts w:hint="eastAsia" w:ascii="仿宋_GB2312" w:eastAsia="仿宋_GB2312"/>
          <w:color w:val="auto"/>
          <w:sz w:val="28"/>
          <w:szCs w:val="28"/>
          <w:u w:val="none"/>
          <w:lang w:val="en-US" w:eastAsia="zh-CN"/>
        </w:rPr>
        <w:t>市场价格调查</w:t>
      </w:r>
      <w:r>
        <w:rPr>
          <w:rFonts w:hint="eastAsia" w:ascii="仿宋_GB2312" w:hAnsi="Calibri" w:eastAsia="仿宋_GB2312"/>
          <w:color w:val="auto"/>
          <w:sz w:val="28"/>
          <w:szCs w:val="28"/>
          <w:u w:val="none"/>
        </w:rPr>
        <w:t>报价单（均加盖公章）；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ascii="仿宋_GB2312" w:hAnsi="Calibri" w:eastAsia="仿宋_GB2312"/>
          <w:color w:val="auto"/>
          <w:sz w:val="28"/>
          <w:szCs w:val="28"/>
          <w:u w:val="none"/>
        </w:rPr>
      </w:pPr>
      <w:r>
        <w:rPr>
          <w:rFonts w:hint="eastAsia" w:ascii="仿宋_GB2312" w:hAnsi="Calibri" w:eastAsia="仿宋_GB2312"/>
          <w:color w:val="auto"/>
          <w:sz w:val="28"/>
          <w:szCs w:val="28"/>
          <w:u w:val="none"/>
        </w:rPr>
        <w:t>3</w:t>
      </w:r>
      <w:r>
        <w:rPr>
          <w:rFonts w:ascii="仿宋_GB2312" w:hAnsi="Calibri" w:eastAsia="仿宋_GB2312"/>
          <w:color w:val="auto"/>
          <w:sz w:val="28"/>
          <w:szCs w:val="28"/>
          <w:u w:val="none"/>
        </w:rPr>
        <w:t>.</w:t>
      </w:r>
      <w:r>
        <w:rPr>
          <w:rFonts w:hint="eastAsia" w:ascii="仿宋_GB2312" w:hAnsi="Calibri" w:eastAsia="仿宋_GB2312"/>
          <w:color w:val="auto"/>
          <w:sz w:val="28"/>
          <w:szCs w:val="28"/>
          <w:u w:val="none"/>
        </w:rPr>
        <w:t>所递送文件需自行密封并在封口处加盖</w:t>
      </w:r>
      <w:r>
        <w:rPr>
          <w:rFonts w:hint="eastAsia" w:ascii="仿宋_GB2312" w:eastAsia="仿宋_GB2312"/>
          <w:color w:val="auto"/>
          <w:sz w:val="28"/>
          <w:szCs w:val="28"/>
          <w:u w:val="none"/>
          <w:lang w:eastAsia="zh-CN"/>
        </w:rPr>
        <w:t>公章。</w:t>
      </w:r>
    </w:p>
    <w:p>
      <w:pPr>
        <w:pStyle w:val="3"/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  <w:bookmarkStart w:id="0" w:name="_GoBack"/>
      <w:bookmarkEnd w:id="0"/>
    </w:p>
    <w:p>
      <w:pPr>
        <w:pStyle w:val="3"/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ordWrap/>
        <w:topLinePunct w:val="0"/>
        <w:bidi w:val="0"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color w:val="auto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ordWrap/>
        <w:topLinePunct w:val="0"/>
        <w:bidi w:val="0"/>
        <w:spacing w:line="560" w:lineRule="exact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ind w:firstLine="5440" w:firstLineChars="1700"/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2010600030101010101"/>
    <w:charset w:val="50"/>
    <w:family w:val="auto"/>
    <w:pitch w:val="default"/>
    <w:sig w:usb0="00000000" w:usb1="0000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false"/>
  <w:bordersDoNotSurroundFooter w:val="false"/>
  <w:documentProtection w:edit="readOnly"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B30525"/>
    <w:rsid w:val="445402C8"/>
    <w:rsid w:val="446F4909"/>
    <w:rsid w:val="6ACF047C"/>
    <w:rsid w:val="7E56342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insoku w:val="0"/>
      <w:overflowPunct w:val="0"/>
      <w:autoSpaceDE w:val="0"/>
      <w:autoSpaceDN w:val="0"/>
      <w:adjustRightInd w:val="0"/>
      <w:snapToGrid w:val="0"/>
      <w:jc w:val="left"/>
      <w:outlineLvl w:val="1"/>
    </w:pPr>
    <w:rPr>
      <w:rFonts w:cs="宋体"/>
      <w:b/>
      <w:sz w:val="28"/>
      <w:szCs w:val="22"/>
    </w:rPr>
  </w:style>
  <w:style w:type="character" w:default="1" w:styleId="9">
    <w:name w:val="Default Paragraph Font"/>
    <w:qFormat/>
    <w:uiPriority w:val="0"/>
  </w:style>
  <w:style w:type="table" w:default="1" w:styleId="7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endnote text"/>
    <w:qFormat/>
    <w:uiPriority w:val="0"/>
    <w:pPr>
      <w:widowControl w:val="0"/>
      <w:snapToGrid w:val="0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alloon Text"/>
    <w:basedOn w:val="1"/>
    <w:next w:val="3"/>
    <w:qFormat/>
    <w:uiPriority w:val="99"/>
    <w:pPr>
      <w:widowControl w:val="0"/>
      <w:jc w:val="both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/>
    </w:rPr>
  </w:style>
  <w:style w:type="table" w:styleId="8">
    <w:name w:val="Table Grid"/>
    <w:basedOn w:val="7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无间隔1"/>
    <w:basedOn w:val="1"/>
    <w:qFormat/>
    <w:uiPriority w:val="0"/>
    <w:pPr>
      <w:spacing w:line="400" w:lineRule="exact"/>
    </w:pPr>
    <w:rPr>
      <w:rFonts w:ascii="Times New Roman" w:hAnsi="Times New Roman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169</Words>
  <Characters>172</Characters>
  <Paragraphs>41</Paragraphs>
  <TotalTime>0</TotalTime>
  <ScaleCrop>false</ScaleCrop>
  <LinksUpToDate>false</LinksUpToDate>
  <CharactersWithSpaces>225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2024-09-04T20:41:00Z</dcterms:created>
  <dc:creator>Lenovo</dc:creator>
  <cp:lastModifiedBy>smadmin</cp:lastModifiedBy>
  <dcterms:modified xsi:type="dcterms:W3CDTF">2025-10-13T12:01:58Z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  <property fmtid="{D5CDD505-2E9C-101B-9397-08002B2CF9AE}" pid="3" name="ICV">
    <vt:lpwstr>68FA22880EC7473DAD0E13815952A5CA_13</vt:lpwstr>
  </property>
  <property fmtid="{D5CDD505-2E9C-101B-9397-08002B2CF9AE}" pid="4" name="KSOTemplateDocerSaveRecord">
    <vt:lpwstr>eyJoZGlkIjoiOGNkMTYzYzk1NTczZjQxZGI4NDNhOWZhNmJkMDRlYTMiLCJ1c2VySWQiOiIzNjEzMDQyNzAifQ==</vt:lpwstr>
  </property>
</Properties>
</file>